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0B0" w:rsidRPr="00114C52" w:rsidRDefault="002B30B0" w:rsidP="008C27A7">
      <w:pPr>
        <w:tabs>
          <w:tab w:val="left" w:pos="993"/>
        </w:tabs>
        <w:jc w:val="center"/>
        <w:rPr>
          <w:rFonts w:eastAsia="標楷體"/>
          <w:b/>
          <w:color w:val="000000"/>
          <w:sz w:val="36"/>
          <w:szCs w:val="36"/>
        </w:rPr>
      </w:pPr>
      <w:r w:rsidRPr="00072D65">
        <w:rPr>
          <w:rFonts w:eastAsia="標楷體" w:hint="eastAsia"/>
          <w:b/>
          <w:color w:val="000000"/>
          <w:kern w:val="0"/>
          <w:sz w:val="36"/>
          <w:szCs w:val="36"/>
        </w:rPr>
        <w:t>康寧學校財團法人</w:t>
      </w:r>
      <w:r w:rsidRPr="00114C52">
        <w:rPr>
          <w:rFonts w:eastAsia="標楷體" w:hint="eastAsia"/>
          <w:b/>
          <w:color w:val="000000"/>
          <w:sz w:val="36"/>
          <w:szCs w:val="36"/>
        </w:rPr>
        <w:t>康寧大學</w:t>
      </w:r>
    </w:p>
    <w:p w:rsidR="006A0DBC" w:rsidRPr="00A5318E" w:rsidRDefault="002B30B0" w:rsidP="008C27A7">
      <w:pPr>
        <w:jc w:val="center"/>
        <w:rPr>
          <w:rFonts w:eastAsia="標楷體"/>
          <w:b/>
          <w:sz w:val="36"/>
          <w:szCs w:val="32"/>
        </w:rPr>
      </w:pPr>
      <w:r w:rsidRPr="00114C52">
        <w:rPr>
          <w:rFonts w:eastAsia="標楷體" w:hint="eastAsia"/>
          <w:b/>
          <w:sz w:val="36"/>
          <w:szCs w:val="36"/>
        </w:rPr>
        <w:t>專案計畫管理作業要點</w:t>
      </w:r>
    </w:p>
    <w:p w:rsidR="00114C52" w:rsidRDefault="00114C52" w:rsidP="00114C52">
      <w:pPr>
        <w:jc w:val="right"/>
        <w:outlineLvl w:val="0"/>
        <w:rPr>
          <w:rFonts w:ascii="標楷體" w:eastAsia="標楷體" w:hAnsi="標楷體"/>
          <w:bCs/>
          <w:sz w:val="20"/>
        </w:rPr>
      </w:pPr>
      <w:r w:rsidRPr="00680E6E">
        <w:rPr>
          <w:rFonts w:ascii="標楷體" w:eastAsia="標楷體" w:hAnsi="標楷體" w:hint="eastAsia"/>
          <w:bCs/>
          <w:sz w:val="20"/>
        </w:rPr>
        <w:t>民國</w:t>
      </w:r>
      <w:r>
        <w:rPr>
          <w:rFonts w:ascii="標楷體" w:eastAsia="標楷體" w:hAnsi="標楷體" w:hint="eastAsia"/>
          <w:bCs/>
          <w:sz w:val="20"/>
        </w:rPr>
        <w:t>104</w:t>
      </w:r>
      <w:r w:rsidRPr="00680E6E">
        <w:rPr>
          <w:rFonts w:ascii="標楷體" w:eastAsia="標楷體" w:hAnsi="標楷體" w:hint="eastAsia"/>
          <w:bCs/>
          <w:sz w:val="20"/>
        </w:rPr>
        <w:t>年</w:t>
      </w:r>
      <w:r>
        <w:rPr>
          <w:rFonts w:ascii="標楷體" w:eastAsia="標楷體" w:hAnsi="標楷體" w:hint="eastAsia"/>
          <w:bCs/>
          <w:sz w:val="20"/>
        </w:rPr>
        <w:t>9</w:t>
      </w:r>
      <w:r w:rsidRPr="00680E6E">
        <w:rPr>
          <w:rFonts w:ascii="標楷體" w:eastAsia="標楷體" w:hAnsi="標楷體" w:hint="eastAsia"/>
          <w:bCs/>
          <w:sz w:val="20"/>
        </w:rPr>
        <w:t>月</w:t>
      </w:r>
      <w:r>
        <w:rPr>
          <w:rFonts w:ascii="標楷體" w:eastAsia="標楷體" w:hAnsi="標楷體" w:hint="eastAsia"/>
          <w:bCs/>
          <w:sz w:val="20"/>
        </w:rPr>
        <w:t>14</w:t>
      </w:r>
      <w:r w:rsidRPr="00680E6E">
        <w:rPr>
          <w:rFonts w:ascii="標楷體" w:eastAsia="標楷體" w:hAnsi="標楷體" w:hint="eastAsia"/>
          <w:bCs/>
          <w:sz w:val="20"/>
        </w:rPr>
        <w:t>日  行政會議訂定</w:t>
      </w:r>
    </w:p>
    <w:p w:rsidR="006A0DBC" w:rsidRPr="00A5318E" w:rsidRDefault="00114C52" w:rsidP="00114C52">
      <w:pPr>
        <w:pStyle w:val="a9"/>
        <w:spacing w:beforeLines="25" w:before="90" w:afterLines="25" w:after="90"/>
        <w:ind w:leftChars="0" w:left="720"/>
        <w:jc w:val="right"/>
        <w:rPr>
          <w:rFonts w:ascii="標楷體" w:eastAsia="標楷體" w:hAnsi="標楷體"/>
          <w:sz w:val="20"/>
          <w:szCs w:val="20"/>
        </w:rPr>
      </w:pPr>
      <w:r w:rsidRPr="00680E6E">
        <w:rPr>
          <w:rFonts w:ascii="標楷體" w:eastAsia="標楷體" w:hAnsi="標楷體" w:hint="eastAsia"/>
          <w:bCs/>
          <w:sz w:val="20"/>
        </w:rPr>
        <w:t>民國</w:t>
      </w:r>
      <w:r>
        <w:rPr>
          <w:rFonts w:ascii="標楷體" w:eastAsia="標楷體" w:hAnsi="標楷體" w:hint="eastAsia"/>
          <w:bCs/>
          <w:sz w:val="20"/>
        </w:rPr>
        <w:t>104</w:t>
      </w:r>
      <w:r w:rsidRPr="00680E6E">
        <w:rPr>
          <w:rFonts w:ascii="標楷體" w:eastAsia="標楷體" w:hAnsi="標楷體" w:hint="eastAsia"/>
          <w:bCs/>
          <w:sz w:val="20"/>
        </w:rPr>
        <w:t>年</w:t>
      </w:r>
      <w:r>
        <w:rPr>
          <w:rFonts w:ascii="標楷體" w:eastAsia="標楷體" w:hAnsi="標楷體" w:hint="eastAsia"/>
          <w:bCs/>
          <w:sz w:val="20"/>
        </w:rPr>
        <w:t>9</w:t>
      </w:r>
      <w:r w:rsidRPr="00680E6E">
        <w:rPr>
          <w:rFonts w:ascii="標楷體" w:eastAsia="標楷體" w:hAnsi="標楷體" w:hint="eastAsia"/>
          <w:bCs/>
          <w:sz w:val="20"/>
        </w:rPr>
        <w:t>月</w:t>
      </w:r>
      <w:r w:rsidR="004172A6">
        <w:rPr>
          <w:rFonts w:ascii="標楷體" w:eastAsia="標楷體" w:hAnsi="標楷體" w:hint="eastAsia"/>
          <w:bCs/>
          <w:sz w:val="20"/>
        </w:rPr>
        <w:t>22</w:t>
      </w:r>
      <w:r w:rsidRPr="00680E6E">
        <w:rPr>
          <w:rFonts w:ascii="標楷體" w:eastAsia="標楷體" w:hAnsi="標楷體" w:hint="eastAsia"/>
          <w:bCs/>
          <w:sz w:val="20"/>
        </w:rPr>
        <w:t xml:space="preserve">日  </w:t>
      </w:r>
      <w:r>
        <w:rPr>
          <w:rFonts w:ascii="標楷體" w:eastAsia="標楷體" w:hAnsi="標楷體" w:hint="eastAsia"/>
          <w:bCs/>
          <w:sz w:val="20"/>
        </w:rPr>
        <w:t>校務</w:t>
      </w:r>
      <w:r w:rsidRPr="00680E6E">
        <w:rPr>
          <w:rFonts w:ascii="標楷體" w:eastAsia="標楷體" w:hAnsi="標楷體" w:hint="eastAsia"/>
          <w:bCs/>
          <w:sz w:val="20"/>
        </w:rPr>
        <w:t>會議訂定</w:t>
      </w:r>
    </w:p>
    <w:p w:rsidR="006A0DBC" w:rsidRPr="008C27A7" w:rsidRDefault="006A0DBC" w:rsidP="006D122D">
      <w:pPr>
        <w:numPr>
          <w:ilvl w:val="0"/>
          <w:numId w:val="15"/>
        </w:numPr>
        <w:tabs>
          <w:tab w:val="clear" w:pos="840"/>
        </w:tabs>
        <w:ind w:left="1134" w:hanging="567"/>
        <w:jc w:val="both"/>
        <w:rPr>
          <w:rFonts w:ascii="標楷體" w:eastAsia="標楷體" w:hAnsi="標楷體"/>
          <w:szCs w:val="24"/>
        </w:rPr>
      </w:pPr>
      <w:r w:rsidRPr="008C27A7">
        <w:rPr>
          <w:rFonts w:ascii="標楷體" w:eastAsia="標楷體" w:hAnsi="標楷體" w:hint="eastAsia"/>
          <w:szCs w:val="24"/>
        </w:rPr>
        <w:t>依據</w:t>
      </w:r>
    </w:p>
    <w:p w:rsidR="006A0DBC" w:rsidRPr="008C27A7" w:rsidRDefault="006A0DBC" w:rsidP="008C27A7">
      <w:pPr>
        <w:ind w:left="1134"/>
        <w:jc w:val="both"/>
        <w:rPr>
          <w:rFonts w:ascii="標楷體" w:eastAsia="標楷體" w:hAnsi="標楷體"/>
          <w:szCs w:val="24"/>
        </w:rPr>
      </w:pPr>
      <w:r w:rsidRPr="008C27A7">
        <w:rPr>
          <w:rFonts w:ascii="標楷體" w:eastAsia="標楷體" w:hAnsi="標楷體" w:hint="eastAsia"/>
          <w:szCs w:val="24"/>
        </w:rPr>
        <w:t>為提升本校專案計畫辦理品質，特依據專案管理之起始、規劃、執行、監控、結案等五大流程以及整合管理、範疇管理、時間管理、成本管理、品質管理、人力資源管理、溝通管理、風險管理及採購管理等九大知識體系，訂定</w:t>
      </w:r>
      <w:r w:rsidR="002B30B0" w:rsidRPr="00072D65">
        <w:rPr>
          <w:rFonts w:eastAsia="標楷體" w:hint="eastAsia"/>
          <w:color w:val="000000"/>
          <w:kern w:val="0"/>
          <w:szCs w:val="24"/>
        </w:rPr>
        <w:t>康寧學校財團法人</w:t>
      </w:r>
      <w:r w:rsidRPr="008C27A7">
        <w:rPr>
          <w:rFonts w:ascii="標楷體" w:eastAsia="標楷體" w:hAnsi="標楷體" w:hint="eastAsia"/>
          <w:szCs w:val="24"/>
        </w:rPr>
        <w:t>康寧大學專案計畫管理作業要點（以下簡稱本要點）。</w:t>
      </w:r>
    </w:p>
    <w:p w:rsidR="006A0DBC" w:rsidRPr="008C27A7" w:rsidRDefault="006A0DBC" w:rsidP="006D122D">
      <w:pPr>
        <w:numPr>
          <w:ilvl w:val="0"/>
          <w:numId w:val="15"/>
        </w:numPr>
        <w:tabs>
          <w:tab w:val="clear" w:pos="840"/>
        </w:tabs>
        <w:spacing w:beforeLines="50" w:before="180"/>
        <w:ind w:left="1134" w:hanging="567"/>
        <w:jc w:val="both"/>
        <w:rPr>
          <w:rFonts w:ascii="標楷體" w:eastAsia="標楷體" w:hAnsi="標楷體"/>
          <w:szCs w:val="24"/>
        </w:rPr>
      </w:pPr>
      <w:r w:rsidRPr="008C27A7">
        <w:rPr>
          <w:rFonts w:ascii="標楷體" w:eastAsia="標楷體" w:hAnsi="標楷體" w:hint="eastAsia"/>
          <w:szCs w:val="24"/>
        </w:rPr>
        <w:t>項目</w:t>
      </w:r>
    </w:p>
    <w:p w:rsidR="006A0DBC" w:rsidRPr="008C27A7" w:rsidRDefault="006A0DBC" w:rsidP="008C27A7">
      <w:pPr>
        <w:ind w:left="1134"/>
        <w:jc w:val="both"/>
        <w:rPr>
          <w:rFonts w:ascii="標楷體" w:eastAsia="標楷體" w:hAnsi="標楷體"/>
          <w:szCs w:val="24"/>
        </w:rPr>
      </w:pPr>
      <w:r w:rsidRPr="008C27A7">
        <w:rPr>
          <w:rFonts w:ascii="標楷體" w:eastAsia="標楷體" w:hAnsi="標楷體" w:hint="eastAsia"/>
          <w:szCs w:val="24"/>
        </w:rPr>
        <w:t>本辦法所稱之專案計畫，指本校教學單位、行政單位或專任教師自行或與政府機關、事業機關、民間團體及學術研究機</w:t>
      </w:r>
      <w:bookmarkStart w:id="0" w:name="_GoBack"/>
      <w:bookmarkEnd w:id="0"/>
      <w:r w:rsidRPr="008C27A7">
        <w:rPr>
          <w:rFonts w:ascii="標楷體" w:eastAsia="標楷體" w:hAnsi="標楷體" w:hint="eastAsia"/>
          <w:szCs w:val="24"/>
        </w:rPr>
        <w:t>構等(以下簡稱合作機構）合作辦理各類研究、發展、產學、教學、應用、教育、培訓、研習、實習或訓練等事項。上述專案計畫符合下列額度，則逕送專案計畫管考委員會追蹤列管：</w:t>
      </w:r>
    </w:p>
    <w:p w:rsidR="006D122D" w:rsidRDefault="006A0DBC" w:rsidP="006D122D">
      <w:pPr>
        <w:pStyle w:val="aa"/>
        <w:numPr>
          <w:ilvl w:val="3"/>
          <w:numId w:val="15"/>
        </w:numPr>
        <w:tabs>
          <w:tab w:val="clear" w:pos="1920"/>
        </w:tabs>
        <w:spacing w:after="0"/>
        <w:ind w:leftChars="0" w:left="1560"/>
        <w:rPr>
          <w:rFonts w:eastAsia="標楷體" w:hAnsi="標楷體"/>
        </w:rPr>
      </w:pPr>
      <w:r w:rsidRPr="008C27A7">
        <w:rPr>
          <w:rFonts w:eastAsia="標楷體" w:hAnsi="標楷體" w:hint="eastAsia"/>
        </w:rPr>
        <w:t>執行金額達</w:t>
      </w:r>
      <w:r w:rsidRPr="008C27A7">
        <w:rPr>
          <w:rFonts w:eastAsia="標楷體" w:hAnsi="標楷體" w:hint="eastAsia"/>
        </w:rPr>
        <w:t>50</w:t>
      </w:r>
      <w:r w:rsidRPr="008C27A7">
        <w:rPr>
          <w:rFonts w:eastAsia="標楷體" w:hAnsi="標楷體" w:hint="eastAsia"/>
        </w:rPr>
        <w:t>萬元以上。</w:t>
      </w:r>
    </w:p>
    <w:p w:rsidR="006A0DBC" w:rsidRPr="008C27A7" w:rsidRDefault="006A0DBC" w:rsidP="006D122D">
      <w:pPr>
        <w:pStyle w:val="aa"/>
        <w:numPr>
          <w:ilvl w:val="3"/>
          <w:numId w:val="15"/>
        </w:numPr>
        <w:spacing w:after="0"/>
        <w:ind w:leftChars="0" w:left="1560"/>
        <w:rPr>
          <w:rFonts w:eastAsia="標楷體" w:hAnsi="標楷體"/>
        </w:rPr>
      </w:pPr>
      <w:r w:rsidRPr="008C27A7">
        <w:rPr>
          <w:rFonts w:eastAsia="標楷體" w:hAnsi="標楷體" w:hint="eastAsia"/>
        </w:rPr>
        <w:t>執行金額</w:t>
      </w:r>
      <w:r w:rsidRPr="008C27A7">
        <w:rPr>
          <w:rFonts w:eastAsia="標楷體" w:hAnsi="標楷體" w:hint="eastAsia"/>
        </w:rPr>
        <w:t>50</w:t>
      </w:r>
      <w:r w:rsidRPr="008C27A7">
        <w:rPr>
          <w:rFonts w:eastAsia="標楷體" w:hAnsi="標楷體" w:hint="eastAsia"/>
        </w:rPr>
        <w:t>萬以下，依校長指示需專案列管者。</w:t>
      </w:r>
    </w:p>
    <w:p w:rsidR="006A0DBC" w:rsidRPr="008C27A7" w:rsidRDefault="006A0DBC" w:rsidP="006D122D">
      <w:pPr>
        <w:numPr>
          <w:ilvl w:val="0"/>
          <w:numId w:val="15"/>
        </w:numPr>
        <w:tabs>
          <w:tab w:val="clear" w:pos="840"/>
        </w:tabs>
        <w:spacing w:beforeLines="50" w:before="180"/>
        <w:ind w:left="1134" w:hanging="567"/>
        <w:jc w:val="both"/>
        <w:rPr>
          <w:rFonts w:ascii="標楷體" w:eastAsia="標楷體" w:hAnsi="標楷體"/>
          <w:szCs w:val="24"/>
        </w:rPr>
      </w:pPr>
      <w:r w:rsidRPr="008C27A7">
        <w:rPr>
          <w:rFonts w:ascii="標楷體" w:eastAsia="標楷體" w:hAnsi="標楷體" w:hint="eastAsia"/>
          <w:szCs w:val="24"/>
        </w:rPr>
        <w:t>分工</w:t>
      </w:r>
    </w:p>
    <w:p w:rsidR="006D122D" w:rsidRDefault="006A0DBC" w:rsidP="006D122D">
      <w:pPr>
        <w:pStyle w:val="aa"/>
        <w:numPr>
          <w:ilvl w:val="3"/>
          <w:numId w:val="15"/>
        </w:numPr>
        <w:tabs>
          <w:tab w:val="clear" w:pos="1920"/>
        </w:tabs>
        <w:spacing w:after="0"/>
        <w:ind w:leftChars="0" w:left="1560"/>
        <w:rPr>
          <w:rFonts w:eastAsia="標楷體" w:hAnsi="標楷體"/>
        </w:rPr>
      </w:pPr>
      <w:r w:rsidRPr="008C27A7">
        <w:rPr>
          <w:rFonts w:eastAsia="標楷體" w:hAnsi="標楷體" w:hint="eastAsia"/>
        </w:rPr>
        <w:t>行政面</w:t>
      </w:r>
      <w:r w:rsidRPr="008C27A7">
        <w:rPr>
          <w:rFonts w:eastAsia="標楷體" w:hAnsi="標楷體"/>
        </w:rPr>
        <w:t>：</w:t>
      </w:r>
      <w:r w:rsidRPr="008C27A7">
        <w:rPr>
          <w:rFonts w:eastAsia="標楷體" w:hAnsi="標楷體" w:hint="eastAsia"/>
        </w:rPr>
        <w:t>本校之行政單位均為專案計畫之行政支援單位，並視專案計畫之需求及類型，成立單一專案窗口，統籌行政流程、對內、外部之聯繫及經費管控、核結等。</w:t>
      </w:r>
    </w:p>
    <w:p w:rsidR="006A0DBC" w:rsidRPr="008C27A7" w:rsidRDefault="006A0DBC" w:rsidP="006D122D">
      <w:pPr>
        <w:pStyle w:val="aa"/>
        <w:numPr>
          <w:ilvl w:val="3"/>
          <w:numId w:val="15"/>
        </w:numPr>
        <w:tabs>
          <w:tab w:val="clear" w:pos="1920"/>
        </w:tabs>
        <w:spacing w:after="0"/>
        <w:ind w:leftChars="0" w:left="1560"/>
        <w:rPr>
          <w:rFonts w:eastAsia="標楷體" w:hAnsi="標楷體"/>
        </w:rPr>
      </w:pPr>
      <w:r w:rsidRPr="008C27A7">
        <w:rPr>
          <w:rFonts w:eastAsia="標楷體" w:hAnsi="標楷體" w:hint="eastAsia"/>
        </w:rPr>
        <w:t>執行面：本校專任教師、教學單位所組成之個人或團隊，進行專業性研究、發展、產學、教學、應用、教育、培訓、研習、實習或訓練等。</w:t>
      </w:r>
    </w:p>
    <w:p w:rsidR="006A0DBC" w:rsidRPr="008C27A7" w:rsidRDefault="006A0DBC" w:rsidP="006D122D">
      <w:pPr>
        <w:numPr>
          <w:ilvl w:val="0"/>
          <w:numId w:val="15"/>
        </w:numPr>
        <w:tabs>
          <w:tab w:val="clear" w:pos="840"/>
        </w:tabs>
        <w:ind w:left="1134" w:hanging="567"/>
        <w:jc w:val="both"/>
        <w:rPr>
          <w:rFonts w:ascii="標楷體" w:eastAsia="標楷體" w:hAnsi="標楷體"/>
          <w:szCs w:val="24"/>
        </w:rPr>
      </w:pPr>
      <w:r w:rsidRPr="008C27A7">
        <w:rPr>
          <w:rFonts w:ascii="標楷體" w:eastAsia="標楷體" w:hAnsi="標楷體" w:hint="eastAsia"/>
          <w:szCs w:val="24"/>
        </w:rPr>
        <w:t>工作階段</w:t>
      </w:r>
    </w:p>
    <w:p w:rsidR="006A0DBC" w:rsidRPr="008C27A7" w:rsidRDefault="006D122D" w:rsidP="006D122D">
      <w:pPr>
        <w:pStyle w:val="aa"/>
        <w:spacing w:beforeLines="25" w:before="90" w:after="0"/>
        <w:ind w:leftChars="0" w:left="1134"/>
        <w:rPr>
          <w:rFonts w:eastAsia="標楷體" w:hAnsi="標楷體"/>
        </w:rPr>
      </w:pPr>
      <w:r>
        <w:rPr>
          <w:rFonts w:eastAsia="標楷體" w:hAnsi="標楷體" w:hint="eastAsia"/>
        </w:rPr>
        <w:t>(</w:t>
      </w:r>
      <w:r>
        <w:rPr>
          <w:rFonts w:eastAsia="標楷體" w:hAnsi="標楷體" w:hint="eastAsia"/>
        </w:rPr>
        <w:t>一</w:t>
      </w:r>
      <w:r>
        <w:rPr>
          <w:rFonts w:eastAsia="標楷體" w:hAnsi="標楷體" w:hint="eastAsia"/>
        </w:rPr>
        <w:t>)</w:t>
      </w:r>
      <w:r w:rsidR="006A0DBC" w:rsidRPr="008C27A7">
        <w:rPr>
          <w:rFonts w:eastAsia="標楷體" w:hAnsi="標楷體" w:hint="eastAsia"/>
        </w:rPr>
        <w:t>起始階段：</w:t>
      </w:r>
    </w:p>
    <w:p w:rsidR="006A0DBC" w:rsidRPr="008C27A7" w:rsidRDefault="006A0DBC" w:rsidP="006D122D">
      <w:pPr>
        <w:numPr>
          <w:ilvl w:val="3"/>
          <w:numId w:val="20"/>
        </w:numPr>
        <w:tabs>
          <w:tab w:val="clear" w:pos="1920"/>
        </w:tabs>
        <w:autoSpaceDE w:val="0"/>
        <w:autoSpaceDN w:val="0"/>
        <w:ind w:left="1985" w:hanging="284"/>
        <w:textAlignment w:val="baseline"/>
        <w:rPr>
          <w:rFonts w:ascii="標楷體" w:eastAsia="標楷體" w:hAnsi="標楷體"/>
          <w:szCs w:val="24"/>
        </w:rPr>
      </w:pPr>
      <w:r w:rsidRPr="008C27A7">
        <w:rPr>
          <w:rFonts w:ascii="標楷體" w:eastAsia="標楷體" w:hAnsi="標楷體" w:hint="eastAsia"/>
          <w:szCs w:val="24"/>
        </w:rPr>
        <w:t>校長指派或相關會議推派專案主持人。</w:t>
      </w:r>
    </w:p>
    <w:p w:rsidR="006A0DBC" w:rsidRPr="008C27A7" w:rsidRDefault="006A0DBC" w:rsidP="006D122D">
      <w:pPr>
        <w:numPr>
          <w:ilvl w:val="3"/>
          <w:numId w:val="20"/>
        </w:numPr>
        <w:tabs>
          <w:tab w:val="clear" w:pos="1920"/>
        </w:tabs>
        <w:autoSpaceDE w:val="0"/>
        <w:autoSpaceDN w:val="0"/>
        <w:ind w:left="1985" w:hanging="284"/>
        <w:textAlignment w:val="baseline"/>
        <w:rPr>
          <w:rFonts w:ascii="標楷體" w:eastAsia="標楷體" w:hAnsi="標楷體"/>
          <w:szCs w:val="24"/>
        </w:rPr>
      </w:pPr>
      <w:r w:rsidRPr="008C27A7">
        <w:rPr>
          <w:rFonts w:ascii="標楷體" w:eastAsia="標楷體" w:hAnsi="標楷體" w:hint="eastAsia"/>
          <w:szCs w:val="24"/>
        </w:rPr>
        <w:t>校長核准計畫主持人及工作團隊進行計畫書撰寫相關事宜。</w:t>
      </w:r>
    </w:p>
    <w:p w:rsidR="006A0DBC" w:rsidRPr="008C27A7" w:rsidRDefault="006A0DBC" w:rsidP="006D122D">
      <w:pPr>
        <w:numPr>
          <w:ilvl w:val="3"/>
          <w:numId w:val="20"/>
        </w:numPr>
        <w:tabs>
          <w:tab w:val="clear" w:pos="1920"/>
        </w:tabs>
        <w:autoSpaceDE w:val="0"/>
        <w:autoSpaceDN w:val="0"/>
        <w:ind w:left="1985" w:hanging="284"/>
        <w:textAlignment w:val="baseline"/>
        <w:rPr>
          <w:rFonts w:ascii="標楷體" w:eastAsia="標楷體" w:hAnsi="標楷體"/>
          <w:szCs w:val="24"/>
        </w:rPr>
      </w:pPr>
      <w:r w:rsidRPr="008C27A7">
        <w:rPr>
          <w:rFonts w:ascii="標楷體" w:eastAsia="標楷體" w:hAnsi="標楷體" w:hint="eastAsia"/>
          <w:szCs w:val="24"/>
        </w:rPr>
        <w:t>計畫主持人得視需要組織專案工作團隊。</w:t>
      </w:r>
    </w:p>
    <w:p w:rsidR="006A0DBC" w:rsidRPr="008C27A7" w:rsidRDefault="006D122D" w:rsidP="006D122D">
      <w:pPr>
        <w:pStyle w:val="aa"/>
        <w:spacing w:beforeLines="25" w:before="90" w:after="0"/>
        <w:ind w:leftChars="0" w:left="1134"/>
        <w:rPr>
          <w:rFonts w:eastAsia="標楷體" w:hAnsi="標楷體"/>
        </w:rPr>
      </w:pPr>
      <w:r>
        <w:rPr>
          <w:rFonts w:eastAsia="標楷體" w:hAnsi="標楷體" w:hint="eastAsia"/>
        </w:rPr>
        <w:t>(</w:t>
      </w:r>
      <w:r>
        <w:rPr>
          <w:rFonts w:eastAsia="標楷體" w:hAnsi="標楷體" w:hint="eastAsia"/>
        </w:rPr>
        <w:t>二</w:t>
      </w:r>
      <w:r>
        <w:rPr>
          <w:rFonts w:eastAsia="標楷體" w:hAnsi="標楷體" w:hint="eastAsia"/>
        </w:rPr>
        <w:t>)</w:t>
      </w:r>
      <w:r w:rsidR="006A0DBC" w:rsidRPr="008C27A7">
        <w:rPr>
          <w:rFonts w:eastAsia="標楷體" w:hAnsi="標楷體" w:hint="eastAsia"/>
        </w:rPr>
        <w:t>規劃階段：</w:t>
      </w:r>
    </w:p>
    <w:p w:rsidR="006A0DBC" w:rsidRPr="008C27A7" w:rsidRDefault="006A0DBC" w:rsidP="008C27A7">
      <w:pPr>
        <w:pStyle w:val="aa"/>
        <w:ind w:leftChars="0" w:left="1701"/>
        <w:rPr>
          <w:rFonts w:eastAsia="標楷體" w:hAnsi="標楷體"/>
        </w:rPr>
      </w:pPr>
      <w:r w:rsidRPr="008C27A7">
        <w:rPr>
          <w:rFonts w:eastAsia="標楷體" w:hAnsi="標楷體" w:hint="eastAsia"/>
        </w:rPr>
        <w:t>計畫主持人應依據計畫目標提出相對應之關鍵績效指標，送管考委員會後審議通過。</w:t>
      </w:r>
    </w:p>
    <w:p w:rsidR="006A0DBC" w:rsidRPr="008C27A7" w:rsidRDefault="006D122D" w:rsidP="006D122D">
      <w:pPr>
        <w:pStyle w:val="aa"/>
        <w:spacing w:beforeLines="25" w:before="90" w:after="0"/>
        <w:ind w:leftChars="0" w:left="1134"/>
        <w:rPr>
          <w:rFonts w:eastAsia="標楷體" w:hAnsi="標楷體"/>
        </w:rPr>
      </w:pPr>
      <w:r>
        <w:rPr>
          <w:rFonts w:eastAsia="標楷體" w:hAnsi="標楷體" w:hint="eastAsia"/>
        </w:rPr>
        <w:t>(</w:t>
      </w:r>
      <w:r>
        <w:rPr>
          <w:rFonts w:eastAsia="標楷體" w:hAnsi="標楷體" w:hint="eastAsia"/>
        </w:rPr>
        <w:t>三</w:t>
      </w:r>
      <w:r>
        <w:rPr>
          <w:rFonts w:eastAsia="標楷體" w:hAnsi="標楷體" w:hint="eastAsia"/>
        </w:rPr>
        <w:t>)</w:t>
      </w:r>
      <w:r w:rsidR="006A0DBC" w:rsidRPr="008C27A7">
        <w:rPr>
          <w:rFonts w:eastAsia="標楷體" w:hAnsi="標楷體" w:hint="eastAsia"/>
        </w:rPr>
        <w:t>執行階段：</w:t>
      </w:r>
    </w:p>
    <w:p w:rsidR="006A0DBC" w:rsidRPr="008C27A7" w:rsidRDefault="006A0DBC" w:rsidP="006D122D">
      <w:pPr>
        <w:numPr>
          <w:ilvl w:val="3"/>
          <w:numId w:val="21"/>
        </w:numPr>
        <w:tabs>
          <w:tab w:val="clear" w:pos="1920"/>
        </w:tabs>
        <w:autoSpaceDE w:val="0"/>
        <w:autoSpaceDN w:val="0"/>
        <w:ind w:left="1985" w:hanging="284"/>
        <w:textAlignment w:val="baseline"/>
        <w:rPr>
          <w:rFonts w:ascii="標楷體" w:eastAsia="標楷體" w:hAnsi="標楷體"/>
          <w:szCs w:val="24"/>
        </w:rPr>
      </w:pPr>
      <w:r w:rsidRPr="008C27A7">
        <w:rPr>
          <w:rFonts w:ascii="標楷體" w:eastAsia="標楷體" w:hAnsi="標楷體" w:hint="eastAsia"/>
          <w:szCs w:val="24"/>
        </w:rPr>
        <w:t>相關部門及專案負責人依專案內容執行，並依規定填報績效報告，以利進度、成本及範疇掌控。</w:t>
      </w:r>
    </w:p>
    <w:p w:rsidR="006A0DBC" w:rsidRPr="008C27A7" w:rsidRDefault="006A0DBC" w:rsidP="006D122D">
      <w:pPr>
        <w:numPr>
          <w:ilvl w:val="3"/>
          <w:numId w:val="21"/>
        </w:numPr>
        <w:tabs>
          <w:tab w:val="clear" w:pos="1920"/>
        </w:tabs>
        <w:autoSpaceDE w:val="0"/>
        <w:autoSpaceDN w:val="0"/>
        <w:ind w:left="1985" w:hanging="284"/>
        <w:textAlignment w:val="baseline"/>
        <w:rPr>
          <w:rFonts w:ascii="標楷體" w:eastAsia="標楷體" w:hAnsi="標楷體"/>
          <w:szCs w:val="24"/>
        </w:rPr>
      </w:pPr>
      <w:r w:rsidRPr="008C27A7">
        <w:rPr>
          <w:rFonts w:ascii="標楷體" w:eastAsia="標楷體" w:hAnsi="標楷體" w:hint="eastAsia"/>
          <w:szCs w:val="24"/>
        </w:rPr>
        <w:t>相關採購及核銷事項，依照各專案計畫規定或本校採購及會計作業要點辦理。</w:t>
      </w:r>
    </w:p>
    <w:p w:rsidR="006A0DBC" w:rsidRPr="008C27A7" w:rsidRDefault="006A0DBC" w:rsidP="006D122D">
      <w:pPr>
        <w:numPr>
          <w:ilvl w:val="3"/>
          <w:numId w:val="21"/>
        </w:numPr>
        <w:tabs>
          <w:tab w:val="clear" w:pos="1920"/>
        </w:tabs>
        <w:autoSpaceDE w:val="0"/>
        <w:autoSpaceDN w:val="0"/>
        <w:ind w:left="1985" w:hanging="284"/>
        <w:textAlignment w:val="baseline"/>
        <w:rPr>
          <w:rFonts w:ascii="標楷體" w:eastAsia="標楷體" w:hAnsi="標楷體"/>
          <w:szCs w:val="24"/>
        </w:rPr>
      </w:pPr>
      <w:r w:rsidRPr="008C27A7">
        <w:rPr>
          <w:rFonts w:ascii="標楷體" w:eastAsia="標楷體" w:hAnsi="標楷體" w:hint="eastAsia"/>
          <w:szCs w:val="24"/>
        </w:rPr>
        <w:t>涉及產學及師資部分，依據本校產學合作實施辦法及提升師資獎補助辦</w:t>
      </w:r>
      <w:r w:rsidRPr="008C27A7">
        <w:rPr>
          <w:rFonts w:ascii="標楷體" w:eastAsia="標楷體" w:hAnsi="標楷體" w:hint="eastAsia"/>
          <w:szCs w:val="24"/>
        </w:rPr>
        <w:lastRenderedPageBreak/>
        <w:t>法辦理。</w:t>
      </w:r>
    </w:p>
    <w:p w:rsidR="006A0DBC" w:rsidRPr="008C27A7" w:rsidRDefault="006D122D" w:rsidP="006D122D">
      <w:pPr>
        <w:pStyle w:val="aa"/>
        <w:spacing w:beforeLines="25" w:before="90" w:after="0"/>
        <w:ind w:leftChars="0" w:left="1134"/>
        <w:rPr>
          <w:rFonts w:eastAsia="標楷體" w:hAnsi="標楷體"/>
        </w:rPr>
      </w:pPr>
      <w:r>
        <w:rPr>
          <w:rFonts w:eastAsia="標楷體" w:hAnsi="標楷體" w:hint="eastAsia"/>
        </w:rPr>
        <w:t>(</w:t>
      </w:r>
      <w:r>
        <w:rPr>
          <w:rFonts w:eastAsia="標楷體" w:hAnsi="標楷體" w:hint="eastAsia"/>
        </w:rPr>
        <w:t>四</w:t>
      </w:r>
      <w:r>
        <w:rPr>
          <w:rFonts w:eastAsia="標楷體" w:hAnsi="標楷體" w:hint="eastAsia"/>
        </w:rPr>
        <w:t>)</w:t>
      </w:r>
      <w:r w:rsidR="006A0DBC" w:rsidRPr="008C27A7">
        <w:rPr>
          <w:rFonts w:eastAsia="標楷體" w:hAnsi="標楷體" w:hint="eastAsia"/>
        </w:rPr>
        <w:t>監控階段：</w:t>
      </w:r>
    </w:p>
    <w:p w:rsidR="006A0DBC" w:rsidRPr="008C27A7" w:rsidRDefault="006A0DBC" w:rsidP="006D122D">
      <w:pPr>
        <w:numPr>
          <w:ilvl w:val="3"/>
          <w:numId w:val="26"/>
        </w:numPr>
        <w:tabs>
          <w:tab w:val="clear" w:pos="1920"/>
        </w:tabs>
        <w:autoSpaceDE w:val="0"/>
        <w:autoSpaceDN w:val="0"/>
        <w:ind w:left="2127" w:hanging="338"/>
        <w:textAlignment w:val="baseline"/>
        <w:rPr>
          <w:rFonts w:ascii="標楷體" w:eastAsia="標楷體" w:hAnsi="標楷體"/>
          <w:szCs w:val="24"/>
        </w:rPr>
      </w:pPr>
      <w:r w:rsidRPr="008C27A7">
        <w:rPr>
          <w:rFonts w:ascii="標楷體" w:eastAsia="標楷體" w:hAnsi="標楷體" w:hint="eastAsia"/>
          <w:szCs w:val="24"/>
        </w:rPr>
        <w:t>設置本校專案計畫管考委員會，進行執行進度、成本及績效監控。</w:t>
      </w:r>
    </w:p>
    <w:p w:rsidR="006A0DBC" w:rsidRPr="008C27A7" w:rsidRDefault="006A0DBC" w:rsidP="006D122D">
      <w:pPr>
        <w:numPr>
          <w:ilvl w:val="3"/>
          <w:numId w:val="26"/>
        </w:numPr>
        <w:tabs>
          <w:tab w:val="clear" w:pos="1920"/>
        </w:tabs>
        <w:autoSpaceDE w:val="0"/>
        <w:autoSpaceDN w:val="0"/>
        <w:ind w:left="2127" w:hanging="338"/>
        <w:textAlignment w:val="baseline"/>
        <w:rPr>
          <w:rFonts w:ascii="標楷體" w:eastAsia="標楷體" w:hAnsi="標楷體"/>
          <w:szCs w:val="24"/>
        </w:rPr>
      </w:pPr>
      <w:r w:rsidRPr="008C27A7">
        <w:rPr>
          <w:rFonts w:ascii="標楷體" w:eastAsia="標楷體" w:hAnsi="標楷體" w:hint="eastAsia"/>
          <w:szCs w:val="24"/>
        </w:rPr>
        <w:t>儀器設備經費採購（包含項目、經費變更）等相關表冊需送交總務處事務組、保管組；計畫經費收支執行報告表，於陳報</w:t>
      </w:r>
      <w:r w:rsidRPr="008C27A7">
        <w:rPr>
          <w:rFonts w:ascii="Times New Roman" w:eastAsia="標楷體" w:hAnsi="Times New Roman" w:cs="Times New Roman"/>
          <w:szCs w:val="24"/>
        </w:rPr>
        <w:t>日</w:t>
      </w:r>
      <w:r w:rsidRPr="008C27A7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8C27A7">
        <w:rPr>
          <w:rFonts w:ascii="Times New Roman" w:eastAsia="標楷體" w:hAnsi="Times New Roman" w:cs="Times New Roman"/>
          <w:szCs w:val="24"/>
        </w:rPr>
        <w:t>3</w:t>
      </w:r>
      <w:r w:rsidRPr="008C27A7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8C27A7">
        <w:rPr>
          <w:rFonts w:ascii="Times New Roman" w:eastAsia="標楷體" w:hAnsi="Times New Roman" w:cs="Times New Roman"/>
          <w:szCs w:val="24"/>
        </w:rPr>
        <w:t>天前</w:t>
      </w:r>
      <w:r w:rsidRPr="008C27A7">
        <w:rPr>
          <w:rFonts w:ascii="標楷體" w:eastAsia="標楷體" w:hAnsi="標楷體" w:hint="eastAsia"/>
          <w:szCs w:val="24"/>
        </w:rPr>
        <w:t>完成所有相關審核程序。</w:t>
      </w:r>
    </w:p>
    <w:p w:rsidR="006A0DBC" w:rsidRPr="008C27A7" w:rsidRDefault="006A0DBC" w:rsidP="006D122D">
      <w:pPr>
        <w:numPr>
          <w:ilvl w:val="3"/>
          <w:numId w:val="26"/>
        </w:numPr>
        <w:tabs>
          <w:tab w:val="clear" w:pos="1920"/>
        </w:tabs>
        <w:autoSpaceDE w:val="0"/>
        <w:autoSpaceDN w:val="0"/>
        <w:ind w:left="2127" w:hanging="338"/>
        <w:textAlignment w:val="baseline"/>
        <w:rPr>
          <w:rFonts w:ascii="標楷體" w:eastAsia="標楷體" w:hAnsi="標楷體"/>
          <w:szCs w:val="24"/>
        </w:rPr>
      </w:pPr>
      <w:r w:rsidRPr="008C27A7">
        <w:rPr>
          <w:rFonts w:ascii="標楷體" w:eastAsia="標楷體" w:hAnsi="標楷體" w:hint="eastAsia"/>
          <w:szCs w:val="24"/>
        </w:rPr>
        <w:t>經費核銷依據各專案計畫核銷要點辦理。</w:t>
      </w:r>
    </w:p>
    <w:p w:rsidR="006A0DBC" w:rsidRPr="008C27A7" w:rsidRDefault="006D122D" w:rsidP="006D122D">
      <w:pPr>
        <w:pStyle w:val="aa"/>
        <w:spacing w:beforeLines="25" w:before="90" w:after="0"/>
        <w:ind w:leftChars="0" w:left="1134"/>
        <w:rPr>
          <w:rFonts w:eastAsia="標楷體" w:hAnsi="標楷體"/>
        </w:rPr>
      </w:pPr>
      <w:r>
        <w:rPr>
          <w:rFonts w:eastAsia="標楷體" w:hAnsi="標楷體" w:hint="eastAsia"/>
        </w:rPr>
        <w:t>(</w:t>
      </w:r>
      <w:r>
        <w:rPr>
          <w:rFonts w:eastAsia="標楷體" w:hAnsi="標楷體" w:hint="eastAsia"/>
        </w:rPr>
        <w:t>五</w:t>
      </w:r>
      <w:r>
        <w:rPr>
          <w:rFonts w:eastAsia="標楷體" w:hAnsi="標楷體" w:hint="eastAsia"/>
        </w:rPr>
        <w:t>)</w:t>
      </w:r>
      <w:r w:rsidR="006A0DBC" w:rsidRPr="008C27A7">
        <w:rPr>
          <w:rFonts w:eastAsia="標楷體" w:hAnsi="標楷體"/>
        </w:rPr>
        <w:t>結案階段：</w:t>
      </w:r>
    </w:p>
    <w:p w:rsidR="006A0DBC" w:rsidRPr="008C27A7" w:rsidRDefault="006A0DBC" w:rsidP="008C27A7">
      <w:pPr>
        <w:pStyle w:val="aa"/>
        <w:ind w:leftChars="0" w:left="1701"/>
        <w:rPr>
          <w:rFonts w:eastAsia="標楷體" w:hAnsi="標楷體"/>
        </w:rPr>
      </w:pPr>
      <w:r w:rsidRPr="008C27A7">
        <w:rPr>
          <w:rFonts w:eastAsia="標楷體" w:hAnsi="標楷體"/>
        </w:rPr>
        <w:t>計畫完成結案時，執行單位將成果報告書及電子檔光碟乙份，送交</w:t>
      </w:r>
      <w:r w:rsidRPr="008C27A7">
        <w:rPr>
          <w:rFonts w:eastAsia="標楷體" w:hAnsi="標楷體" w:hint="eastAsia"/>
        </w:rPr>
        <w:t>研究發展</w:t>
      </w:r>
      <w:r w:rsidRPr="008C27A7">
        <w:rPr>
          <w:rFonts w:eastAsia="標楷體" w:hAnsi="標楷體"/>
        </w:rPr>
        <w:t>處列管</w:t>
      </w:r>
      <w:r w:rsidRPr="008C27A7">
        <w:rPr>
          <w:rFonts w:eastAsia="標楷體" w:hAnsi="標楷體" w:hint="eastAsia"/>
        </w:rPr>
        <w:t>。</w:t>
      </w:r>
    </w:p>
    <w:p w:rsidR="002B30B0" w:rsidRPr="008C27A7" w:rsidRDefault="006A0DBC" w:rsidP="006D122D">
      <w:pPr>
        <w:numPr>
          <w:ilvl w:val="0"/>
          <w:numId w:val="15"/>
        </w:numPr>
        <w:tabs>
          <w:tab w:val="clear" w:pos="840"/>
        </w:tabs>
        <w:ind w:left="1134" w:hanging="567"/>
        <w:jc w:val="both"/>
        <w:rPr>
          <w:rFonts w:ascii="標楷體" w:eastAsia="標楷體" w:hAnsi="標楷體"/>
          <w:szCs w:val="24"/>
        </w:rPr>
      </w:pPr>
      <w:r w:rsidRPr="008C27A7">
        <w:rPr>
          <w:rFonts w:ascii="標楷體" w:eastAsia="標楷體" w:hAnsi="標楷體" w:hint="eastAsia"/>
          <w:szCs w:val="24"/>
        </w:rPr>
        <w:t>本要點經行政會議通過，校長核定後施行，修正時亦同。</w:t>
      </w:r>
    </w:p>
    <w:p w:rsidR="006A0DBC" w:rsidRPr="008C27A7" w:rsidRDefault="006A0DBC" w:rsidP="008C27A7">
      <w:pPr>
        <w:rPr>
          <w:rFonts w:ascii="標楷體" w:eastAsia="標楷體" w:hAnsi="標楷體"/>
          <w:szCs w:val="24"/>
        </w:rPr>
      </w:pPr>
    </w:p>
    <w:sectPr w:rsidR="006A0DBC" w:rsidRPr="008C27A7" w:rsidSect="008C27A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D05" w:rsidRDefault="00F94D05" w:rsidP="00116C34">
      <w:r>
        <w:separator/>
      </w:r>
    </w:p>
  </w:endnote>
  <w:endnote w:type="continuationSeparator" w:id="0">
    <w:p w:rsidR="00F94D05" w:rsidRDefault="00F94D05" w:rsidP="00116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D05" w:rsidRDefault="00F94D05" w:rsidP="00116C34">
      <w:r>
        <w:separator/>
      </w:r>
    </w:p>
  </w:footnote>
  <w:footnote w:type="continuationSeparator" w:id="0">
    <w:p w:rsidR="00F94D05" w:rsidRDefault="00F94D05" w:rsidP="00116C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E715A"/>
    <w:multiLevelType w:val="hybridMultilevel"/>
    <w:tmpl w:val="61208CFE"/>
    <w:lvl w:ilvl="0" w:tplc="977CFCC2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AE47F24"/>
    <w:multiLevelType w:val="hybridMultilevel"/>
    <w:tmpl w:val="CB344206"/>
    <w:lvl w:ilvl="0" w:tplc="5AB65DCE">
      <w:start w:val="1"/>
      <w:numFmt w:val="taiwaneseCountingThousand"/>
      <w:lvlText w:val="%1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B9802B1"/>
    <w:multiLevelType w:val="hybridMultilevel"/>
    <w:tmpl w:val="A726C614"/>
    <w:lvl w:ilvl="0" w:tplc="87BA7D9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C47244F"/>
    <w:multiLevelType w:val="multilevel"/>
    <w:tmpl w:val="F992FE66"/>
    <w:lvl w:ilvl="0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  <w:color w:val="000000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537"/>
        </w:tabs>
        <w:ind w:left="593" w:hanging="113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  <w:lang w:val="en-US"/>
      </w:rPr>
    </w:lvl>
    <w:lvl w:ilvl="3">
      <w:start w:val="1"/>
      <w:numFmt w:val="taiwaneseCountingThousand"/>
      <w:lvlText w:val="(%4)"/>
      <w:lvlJc w:val="left"/>
      <w:pPr>
        <w:tabs>
          <w:tab w:val="num" w:pos="1920"/>
        </w:tabs>
        <w:ind w:left="1920" w:hanging="480"/>
      </w:pPr>
      <w:rPr>
        <w:rFonts w:hint="default"/>
        <w:color w:val="FF0000"/>
      </w:r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1174512"/>
    <w:multiLevelType w:val="hybridMultilevel"/>
    <w:tmpl w:val="61208CFE"/>
    <w:lvl w:ilvl="0" w:tplc="977CFCC2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13C52A5"/>
    <w:multiLevelType w:val="hybridMultilevel"/>
    <w:tmpl w:val="B3DC8D90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9A7F07"/>
    <w:multiLevelType w:val="multilevel"/>
    <w:tmpl w:val="DB06F61C"/>
    <w:lvl w:ilvl="0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  <w:color w:val="000000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537"/>
        </w:tabs>
        <w:ind w:left="593" w:hanging="113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  <w:lang w:val="en-US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  <w:color w:val="auto"/>
      </w:r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4B26FF0"/>
    <w:multiLevelType w:val="hybridMultilevel"/>
    <w:tmpl w:val="07C69070"/>
    <w:lvl w:ilvl="0" w:tplc="977CFCC2">
      <w:start w:val="7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4BE5EB4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83B08BB"/>
    <w:multiLevelType w:val="hybridMultilevel"/>
    <w:tmpl w:val="47087DFA"/>
    <w:lvl w:ilvl="0" w:tplc="5AB65DCE">
      <w:start w:val="1"/>
      <w:numFmt w:val="taiwaneseCountingThousand"/>
      <w:lvlText w:val="%1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2A43A9"/>
    <w:multiLevelType w:val="multilevel"/>
    <w:tmpl w:val="BC34CCCC"/>
    <w:lvl w:ilvl="0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  <w:color w:val="000000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537"/>
        </w:tabs>
        <w:ind w:left="593" w:hanging="113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  <w:lang w:val="en-US"/>
      </w:r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278646C"/>
    <w:multiLevelType w:val="multilevel"/>
    <w:tmpl w:val="0C1AB23C"/>
    <w:lvl w:ilvl="0">
      <w:start w:val="1"/>
      <w:numFmt w:val="taiwaneseCountingThousand"/>
      <w:lvlText w:val="%1、"/>
      <w:lvlJc w:val="left"/>
      <w:pPr>
        <w:tabs>
          <w:tab w:val="num" w:pos="840"/>
        </w:tabs>
        <w:ind w:left="840" w:hanging="840"/>
      </w:pPr>
      <w:rPr>
        <w:rFonts w:hint="eastAsia"/>
        <w:color w:val="000000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1317"/>
        </w:tabs>
        <w:ind w:left="1373" w:hanging="113"/>
      </w:pPr>
      <w:rPr>
        <w:rFonts w:ascii="標楷體" w:eastAsia="標楷體" w:hAnsi="標楷體" w:cs="Times New Roman"/>
        <w:lang w:val="en-US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  <w:lang w:val="en-US"/>
      </w:rPr>
    </w:lvl>
    <w:lvl w:ilvl="3">
      <w:start w:val="1"/>
      <w:numFmt w:val="taiwaneseCountingThousand"/>
      <w:lvlText w:val="(%4)"/>
      <w:lvlJc w:val="left"/>
      <w:pPr>
        <w:tabs>
          <w:tab w:val="num" w:pos="1920"/>
        </w:tabs>
        <w:ind w:left="1920" w:hanging="480"/>
      </w:pPr>
      <w:rPr>
        <w:rFonts w:hint="default"/>
        <w:color w:val="auto"/>
      </w:r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4154DD6"/>
    <w:multiLevelType w:val="hybridMultilevel"/>
    <w:tmpl w:val="230E50E0"/>
    <w:lvl w:ilvl="0" w:tplc="23783024">
      <w:start w:val="5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35A2482D"/>
    <w:multiLevelType w:val="hybridMultilevel"/>
    <w:tmpl w:val="06C86634"/>
    <w:lvl w:ilvl="0" w:tplc="4FDC0B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7FA2D11"/>
    <w:multiLevelType w:val="multilevel"/>
    <w:tmpl w:val="BC34CCCC"/>
    <w:lvl w:ilvl="0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  <w:color w:val="000000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537"/>
        </w:tabs>
        <w:ind w:left="593" w:hanging="113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  <w:lang w:val="en-US"/>
      </w:r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D9547DD"/>
    <w:multiLevelType w:val="hybridMultilevel"/>
    <w:tmpl w:val="FE9ADE7E"/>
    <w:lvl w:ilvl="0" w:tplc="6C4622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286C0050">
      <w:start w:val="1"/>
      <w:numFmt w:val="decimal"/>
      <w:lvlText w:val="%2.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EB5589C"/>
    <w:multiLevelType w:val="multilevel"/>
    <w:tmpl w:val="2364FB4E"/>
    <w:lvl w:ilvl="0">
      <w:start w:val="1"/>
      <w:numFmt w:val="taiwaneseCountingThousand"/>
      <w:lvlText w:val="%1、"/>
      <w:lvlJc w:val="left"/>
      <w:pPr>
        <w:tabs>
          <w:tab w:val="num" w:pos="840"/>
        </w:tabs>
        <w:ind w:left="840" w:hanging="840"/>
      </w:pPr>
      <w:rPr>
        <w:rFonts w:hint="eastAsia"/>
        <w:color w:val="000000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1317"/>
        </w:tabs>
        <w:ind w:left="1373" w:hanging="113"/>
      </w:pPr>
      <w:rPr>
        <w:rFonts w:ascii="標楷體" w:eastAsia="標楷體" w:hAnsi="標楷體" w:cs="Times New Roman"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  <w:lang w:val="en-US"/>
      </w:rPr>
    </w:lvl>
    <w:lvl w:ilvl="3">
      <w:start w:val="1"/>
      <w:numFmt w:val="taiwaneseCountingThousand"/>
      <w:lvlText w:val="(%4)"/>
      <w:lvlJc w:val="left"/>
      <w:pPr>
        <w:tabs>
          <w:tab w:val="num" w:pos="1920"/>
        </w:tabs>
        <w:ind w:left="1920" w:hanging="480"/>
      </w:pPr>
      <w:rPr>
        <w:rFonts w:hint="default"/>
        <w:color w:val="FF0000"/>
      </w:r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0AC3E2A"/>
    <w:multiLevelType w:val="multilevel"/>
    <w:tmpl w:val="261EA00E"/>
    <w:lvl w:ilvl="0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  <w:color w:val="000000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537"/>
        </w:tabs>
        <w:ind w:left="593" w:hanging="113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  <w:lang w:val="en-US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  <w:color w:val="auto"/>
      </w:r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1D07965"/>
    <w:multiLevelType w:val="hybridMultilevel"/>
    <w:tmpl w:val="DF66CC98"/>
    <w:lvl w:ilvl="0" w:tplc="31BEC3F0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F203520"/>
    <w:multiLevelType w:val="multilevel"/>
    <w:tmpl w:val="949A59AE"/>
    <w:lvl w:ilvl="0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  <w:color w:val="000000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537"/>
        </w:tabs>
        <w:ind w:left="593" w:hanging="113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  <w:lang w:val="en-US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  <w:color w:val="auto"/>
      </w:r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F3603F9"/>
    <w:multiLevelType w:val="hybridMultilevel"/>
    <w:tmpl w:val="FE9ADE7E"/>
    <w:lvl w:ilvl="0" w:tplc="6C4622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286C0050">
      <w:start w:val="1"/>
      <w:numFmt w:val="decimal"/>
      <w:lvlText w:val="%2.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66B0602"/>
    <w:multiLevelType w:val="hybridMultilevel"/>
    <w:tmpl w:val="5414DC62"/>
    <w:lvl w:ilvl="0" w:tplc="5F4C73DA">
      <w:start w:val="1"/>
      <w:numFmt w:val="taiwaneseCountingThousand"/>
      <w:lvlText w:val="第 %1 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BDA7232"/>
    <w:multiLevelType w:val="hybridMultilevel"/>
    <w:tmpl w:val="8CC6ED28"/>
    <w:lvl w:ilvl="0" w:tplc="D630AC12">
      <w:start w:val="1"/>
      <w:numFmt w:val="taiwaneseCountingThousand"/>
      <w:lvlText w:val="第%1條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15651A6"/>
    <w:multiLevelType w:val="hybridMultilevel"/>
    <w:tmpl w:val="FE9ADE7E"/>
    <w:lvl w:ilvl="0" w:tplc="6C4622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286C0050">
      <w:start w:val="1"/>
      <w:numFmt w:val="decimal"/>
      <w:lvlText w:val="%2.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65E4A83"/>
    <w:multiLevelType w:val="multilevel"/>
    <w:tmpl w:val="8D904FB4"/>
    <w:lvl w:ilvl="0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  <w:color w:val="000000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537"/>
        </w:tabs>
        <w:ind w:left="593" w:hanging="113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  <w:lang w:val="en-US"/>
      </w:rPr>
    </w:lvl>
    <w:lvl w:ilvl="3">
      <w:start w:val="1"/>
      <w:numFmt w:val="taiwaneseCountingThousand"/>
      <w:lvlText w:val="(%4)"/>
      <w:lvlJc w:val="left"/>
      <w:pPr>
        <w:tabs>
          <w:tab w:val="num" w:pos="1920"/>
        </w:tabs>
        <w:ind w:left="1920" w:hanging="480"/>
      </w:pPr>
      <w:rPr>
        <w:rFonts w:hint="eastAsia"/>
        <w:color w:val="auto"/>
      </w:r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7D673A59"/>
    <w:multiLevelType w:val="hybridMultilevel"/>
    <w:tmpl w:val="B3DC8D90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E5437DA"/>
    <w:multiLevelType w:val="hybridMultilevel"/>
    <w:tmpl w:val="DF66CC98"/>
    <w:lvl w:ilvl="0" w:tplc="31BEC3F0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8"/>
  </w:num>
  <w:num w:numId="3">
    <w:abstractNumId w:val="12"/>
  </w:num>
  <w:num w:numId="4">
    <w:abstractNumId w:val="14"/>
  </w:num>
  <w:num w:numId="5">
    <w:abstractNumId w:val="19"/>
  </w:num>
  <w:num w:numId="6">
    <w:abstractNumId w:val="22"/>
  </w:num>
  <w:num w:numId="7">
    <w:abstractNumId w:val="17"/>
  </w:num>
  <w:num w:numId="8">
    <w:abstractNumId w:val="25"/>
  </w:num>
  <w:num w:numId="9">
    <w:abstractNumId w:val="4"/>
  </w:num>
  <w:num w:numId="10">
    <w:abstractNumId w:val="0"/>
  </w:num>
  <w:num w:numId="11">
    <w:abstractNumId w:val="2"/>
  </w:num>
  <w:num w:numId="12">
    <w:abstractNumId w:val="7"/>
  </w:num>
  <w:num w:numId="13">
    <w:abstractNumId w:val="20"/>
  </w:num>
  <w:num w:numId="14">
    <w:abstractNumId w:val="21"/>
  </w:num>
  <w:num w:numId="15">
    <w:abstractNumId w:val="10"/>
  </w:num>
  <w:num w:numId="16">
    <w:abstractNumId w:val="15"/>
  </w:num>
  <w:num w:numId="17">
    <w:abstractNumId w:val="3"/>
  </w:num>
  <w:num w:numId="18">
    <w:abstractNumId w:val="9"/>
  </w:num>
  <w:num w:numId="19">
    <w:abstractNumId w:val="13"/>
  </w:num>
  <w:num w:numId="20">
    <w:abstractNumId w:val="6"/>
  </w:num>
  <w:num w:numId="21">
    <w:abstractNumId w:val="16"/>
  </w:num>
  <w:num w:numId="22">
    <w:abstractNumId w:val="23"/>
  </w:num>
  <w:num w:numId="23">
    <w:abstractNumId w:val="11"/>
  </w:num>
  <w:num w:numId="24">
    <w:abstractNumId w:val="5"/>
  </w:num>
  <w:num w:numId="25">
    <w:abstractNumId w:val="24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E5D"/>
    <w:rsid w:val="000358F0"/>
    <w:rsid w:val="00043F1F"/>
    <w:rsid w:val="00063D3B"/>
    <w:rsid w:val="00072D65"/>
    <w:rsid w:val="000925B7"/>
    <w:rsid w:val="000E3AE0"/>
    <w:rsid w:val="00114C52"/>
    <w:rsid w:val="00116C34"/>
    <w:rsid w:val="00134881"/>
    <w:rsid w:val="0015335B"/>
    <w:rsid w:val="001D437C"/>
    <w:rsid w:val="00232BDD"/>
    <w:rsid w:val="00253487"/>
    <w:rsid w:val="002A204A"/>
    <w:rsid w:val="002A79B2"/>
    <w:rsid w:val="002B30B0"/>
    <w:rsid w:val="002D5156"/>
    <w:rsid w:val="00336E0E"/>
    <w:rsid w:val="003E78A8"/>
    <w:rsid w:val="004172A6"/>
    <w:rsid w:val="00477F1D"/>
    <w:rsid w:val="004A1C21"/>
    <w:rsid w:val="0052746E"/>
    <w:rsid w:val="005315AE"/>
    <w:rsid w:val="005A7448"/>
    <w:rsid w:val="005E043D"/>
    <w:rsid w:val="006A0DBC"/>
    <w:rsid w:val="006D122D"/>
    <w:rsid w:val="006F1E32"/>
    <w:rsid w:val="00710906"/>
    <w:rsid w:val="007C682A"/>
    <w:rsid w:val="007D5E08"/>
    <w:rsid w:val="007F1027"/>
    <w:rsid w:val="00820023"/>
    <w:rsid w:val="00884557"/>
    <w:rsid w:val="00885E2C"/>
    <w:rsid w:val="008C1406"/>
    <w:rsid w:val="008C27A7"/>
    <w:rsid w:val="00927790"/>
    <w:rsid w:val="009A2ED0"/>
    <w:rsid w:val="009A7486"/>
    <w:rsid w:val="009E5E5D"/>
    <w:rsid w:val="00A5318E"/>
    <w:rsid w:val="00A825CB"/>
    <w:rsid w:val="00B159C4"/>
    <w:rsid w:val="00B557FC"/>
    <w:rsid w:val="00BA78B1"/>
    <w:rsid w:val="00C009B3"/>
    <w:rsid w:val="00C10CA1"/>
    <w:rsid w:val="00C81796"/>
    <w:rsid w:val="00CC37DE"/>
    <w:rsid w:val="00D93479"/>
    <w:rsid w:val="00DA2B13"/>
    <w:rsid w:val="00DF4FC4"/>
    <w:rsid w:val="00E12214"/>
    <w:rsid w:val="00E4373B"/>
    <w:rsid w:val="00F9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A4E4FC85-1C18-474F-B4CC-00F092D06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5E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16C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16C3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16C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16C34"/>
    <w:rPr>
      <w:sz w:val="20"/>
      <w:szCs w:val="20"/>
    </w:rPr>
  </w:style>
  <w:style w:type="paragraph" w:styleId="Web">
    <w:name w:val="Normal (Web)"/>
    <w:basedOn w:val="a"/>
    <w:rsid w:val="007C682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styleId="a8">
    <w:name w:val="Strong"/>
    <w:basedOn w:val="a0"/>
    <w:qFormat/>
    <w:rsid w:val="007C682A"/>
    <w:rPr>
      <w:b/>
      <w:bCs/>
    </w:rPr>
  </w:style>
  <w:style w:type="paragraph" w:styleId="a9">
    <w:name w:val="List Paragraph"/>
    <w:basedOn w:val="a"/>
    <w:uiPriority w:val="34"/>
    <w:qFormat/>
    <w:rsid w:val="005A7448"/>
    <w:pPr>
      <w:ind w:leftChars="200" w:left="480"/>
    </w:pPr>
  </w:style>
  <w:style w:type="paragraph" w:styleId="aa">
    <w:name w:val="Body Text Indent"/>
    <w:basedOn w:val="a"/>
    <w:link w:val="ab"/>
    <w:rsid w:val="00C009B3"/>
    <w:pPr>
      <w:spacing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b">
    <w:name w:val="本文縮排 字元"/>
    <w:basedOn w:val="a0"/>
    <w:link w:val="aa"/>
    <w:rsid w:val="00C009B3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譚仁傑</dc:creator>
  <cp:keywords/>
  <dc:description/>
  <cp:lastModifiedBy>陳又華</cp:lastModifiedBy>
  <cp:revision>2</cp:revision>
  <cp:lastPrinted>2014-09-22T08:41:00Z</cp:lastPrinted>
  <dcterms:created xsi:type="dcterms:W3CDTF">2015-09-23T03:53:00Z</dcterms:created>
  <dcterms:modified xsi:type="dcterms:W3CDTF">2015-09-23T03:53:00Z</dcterms:modified>
</cp:coreProperties>
</file>