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DDB" w:rsidRPr="00AC797D" w:rsidRDefault="00876C4C" w:rsidP="00227933">
      <w:pPr>
        <w:jc w:val="center"/>
        <w:rPr>
          <w:rFonts w:eastAsia="標楷體"/>
          <w:b/>
          <w:sz w:val="36"/>
          <w:szCs w:val="32"/>
        </w:rPr>
      </w:pPr>
      <w:r w:rsidRPr="00AC797D">
        <w:rPr>
          <w:rFonts w:eastAsia="標楷體" w:hint="eastAsia"/>
          <w:b/>
          <w:sz w:val="36"/>
          <w:szCs w:val="36"/>
        </w:rPr>
        <w:t>康寧學校財團法人</w:t>
      </w:r>
      <w:r w:rsidR="00B05D3B" w:rsidRPr="00AC797D">
        <w:rPr>
          <w:rFonts w:eastAsia="標楷體" w:hint="eastAsia"/>
          <w:b/>
          <w:sz w:val="36"/>
          <w:szCs w:val="32"/>
        </w:rPr>
        <w:t>康寧大學</w:t>
      </w:r>
    </w:p>
    <w:p w:rsidR="00B05D3B" w:rsidRPr="00AC797D" w:rsidRDefault="00B05D3B" w:rsidP="00227933">
      <w:pPr>
        <w:jc w:val="center"/>
        <w:rPr>
          <w:rFonts w:ascii="標楷體" w:eastAsia="標楷體" w:hAnsi="標楷體"/>
          <w:b/>
          <w:color w:val="000000"/>
          <w:sz w:val="18"/>
        </w:rPr>
      </w:pPr>
      <w:r w:rsidRPr="00AC797D">
        <w:rPr>
          <w:rFonts w:eastAsia="標楷體" w:hint="eastAsia"/>
          <w:b/>
          <w:sz w:val="36"/>
          <w:szCs w:val="32"/>
        </w:rPr>
        <w:t>產學合作審查</w:t>
      </w:r>
      <w:r w:rsidRPr="00AC797D">
        <w:rPr>
          <w:rFonts w:eastAsia="標楷體"/>
          <w:b/>
          <w:sz w:val="36"/>
          <w:szCs w:val="32"/>
        </w:rPr>
        <w:t>委員會設置辦法</w:t>
      </w:r>
    </w:p>
    <w:p w:rsidR="00AC797D" w:rsidRDefault="00AC797D" w:rsidP="00AC797D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>
        <w:rPr>
          <w:rFonts w:ascii="標楷體" w:eastAsia="標楷體" w:hAnsi="標楷體" w:hint="eastAsia"/>
          <w:bCs/>
          <w:sz w:val="20"/>
        </w:rPr>
        <w:t>14</w:t>
      </w:r>
      <w:r w:rsidRPr="00680E6E">
        <w:rPr>
          <w:rFonts w:ascii="標楷體" w:eastAsia="標楷體" w:hAnsi="標楷體" w:hint="eastAsia"/>
          <w:bCs/>
          <w:sz w:val="20"/>
        </w:rPr>
        <w:t>日  行政會議訂定</w:t>
      </w:r>
    </w:p>
    <w:p w:rsidR="00B05D3B" w:rsidRPr="005A7448" w:rsidRDefault="00AC797D" w:rsidP="00AC797D">
      <w:pPr>
        <w:pStyle w:val="a9"/>
        <w:spacing w:beforeLines="25" w:before="90" w:afterLines="25" w:after="90"/>
        <w:ind w:leftChars="0" w:left="720"/>
        <w:jc w:val="right"/>
        <w:rPr>
          <w:rFonts w:eastAsia="標楷體"/>
          <w:sz w:val="26"/>
          <w:szCs w:val="26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 w:rsidR="00F5770E">
        <w:rPr>
          <w:rFonts w:ascii="標楷體" w:eastAsia="標楷體" w:hAnsi="標楷體" w:hint="eastAsia"/>
          <w:bCs/>
          <w:sz w:val="20"/>
        </w:rPr>
        <w:t>22</w:t>
      </w:r>
      <w:r w:rsidRPr="00680E6E">
        <w:rPr>
          <w:rFonts w:ascii="標楷體" w:eastAsia="標楷體" w:hAnsi="標楷體" w:hint="eastAsia"/>
          <w:bCs/>
          <w:sz w:val="20"/>
        </w:rPr>
        <w:t xml:space="preserve">日  </w:t>
      </w:r>
      <w:r>
        <w:rPr>
          <w:rFonts w:ascii="標楷體" w:eastAsia="標楷體" w:hAnsi="標楷體" w:hint="eastAsia"/>
          <w:bCs/>
          <w:sz w:val="20"/>
        </w:rPr>
        <w:t>校務</w:t>
      </w:r>
      <w:r w:rsidRPr="00680E6E">
        <w:rPr>
          <w:rFonts w:ascii="標楷體" w:eastAsia="標楷體" w:hAnsi="標楷體" w:hint="eastAsia"/>
          <w:bCs/>
          <w:sz w:val="20"/>
        </w:rPr>
        <w:t>會議訂定</w:t>
      </w:r>
    </w:p>
    <w:p w:rsidR="00B05D3B" w:rsidRPr="007C54D8" w:rsidRDefault="00B05D3B" w:rsidP="002A106E">
      <w:pPr>
        <w:pStyle w:val="a9"/>
        <w:numPr>
          <w:ilvl w:val="0"/>
          <w:numId w:val="18"/>
        </w:numPr>
        <w:ind w:leftChars="0" w:left="851" w:hanging="846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 w:hint="eastAsia"/>
          <w:szCs w:val="24"/>
        </w:rPr>
        <w:t>為提升教學、研究之能量與成效，並服務產業界及社會，發揮</w:t>
      </w:r>
      <w:r w:rsidR="00D44E64" w:rsidRPr="00784785">
        <w:rPr>
          <w:rFonts w:ascii="標楷體" w:eastAsia="標楷體" w:hAnsi="標楷體" w:hint="eastAsia"/>
          <w:szCs w:val="24"/>
        </w:rPr>
        <w:t>大專</w:t>
      </w:r>
      <w:r w:rsidRPr="00784785">
        <w:rPr>
          <w:rFonts w:ascii="標楷體" w:eastAsia="標楷體" w:hAnsi="標楷體" w:hint="eastAsia"/>
          <w:szCs w:val="24"/>
        </w:rPr>
        <w:t>院校</w:t>
      </w:r>
      <w:r w:rsidRPr="007C54D8">
        <w:rPr>
          <w:rFonts w:ascii="標楷體" w:eastAsia="標楷體" w:hAnsi="標楷體" w:hint="eastAsia"/>
          <w:szCs w:val="24"/>
        </w:rPr>
        <w:t>之特色，特</w:t>
      </w:r>
      <w:r w:rsidRPr="007C54D8">
        <w:rPr>
          <w:rFonts w:ascii="標楷體" w:eastAsia="標楷體" w:hAnsi="標楷體"/>
          <w:szCs w:val="24"/>
        </w:rPr>
        <w:t>設置</w:t>
      </w:r>
      <w:r w:rsidR="00876C4C" w:rsidRPr="007C54D8">
        <w:rPr>
          <w:rFonts w:eastAsia="標楷體" w:hint="eastAsia"/>
          <w:szCs w:val="24"/>
        </w:rPr>
        <w:t>康寧學校財團法人</w:t>
      </w:r>
      <w:r w:rsidRPr="007C54D8">
        <w:rPr>
          <w:rFonts w:ascii="標楷體" w:eastAsia="標楷體" w:hAnsi="標楷體" w:hint="eastAsia"/>
          <w:szCs w:val="24"/>
        </w:rPr>
        <w:t>康寧大學產學合作審查</w:t>
      </w:r>
      <w:r w:rsidRPr="007C54D8">
        <w:rPr>
          <w:rFonts w:ascii="標楷體" w:eastAsia="標楷體" w:hAnsi="標楷體"/>
          <w:szCs w:val="24"/>
        </w:rPr>
        <w:t>委員會（以下簡稱本</w:t>
      </w:r>
      <w:r w:rsidRPr="007C54D8">
        <w:rPr>
          <w:rFonts w:ascii="標楷體" w:eastAsia="標楷體" w:hAnsi="標楷體" w:hint="eastAsia"/>
          <w:szCs w:val="24"/>
        </w:rPr>
        <w:t>委員</w:t>
      </w:r>
      <w:r w:rsidRPr="007C54D8">
        <w:rPr>
          <w:rFonts w:ascii="標楷體" w:eastAsia="標楷體" w:hAnsi="標楷體"/>
          <w:szCs w:val="24"/>
        </w:rPr>
        <w:t>會）。</w:t>
      </w:r>
    </w:p>
    <w:p w:rsidR="00B05D3B" w:rsidRPr="007C54D8" w:rsidRDefault="00B05D3B" w:rsidP="002A106E">
      <w:pPr>
        <w:pStyle w:val="a9"/>
        <w:numPr>
          <w:ilvl w:val="0"/>
          <w:numId w:val="18"/>
        </w:numPr>
        <w:spacing w:beforeLines="50" w:before="180"/>
        <w:ind w:leftChars="0" w:left="850" w:hangingChars="354" w:hanging="850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/>
          <w:szCs w:val="24"/>
        </w:rPr>
        <w:t>本</w:t>
      </w:r>
      <w:r w:rsidRPr="007C54D8">
        <w:rPr>
          <w:rFonts w:ascii="標楷體" w:eastAsia="標楷體" w:hAnsi="標楷體" w:hint="eastAsia"/>
          <w:szCs w:val="24"/>
        </w:rPr>
        <w:t>委員</w:t>
      </w:r>
      <w:r w:rsidRPr="007C54D8">
        <w:rPr>
          <w:rFonts w:ascii="標楷體" w:eastAsia="標楷體" w:hAnsi="標楷體"/>
          <w:szCs w:val="24"/>
        </w:rPr>
        <w:t>會之任務如下：</w:t>
      </w:r>
    </w:p>
    <w:p w:rsidR="00B05D3B" w:rsidRPr="007C54D8" w:rsidRDefault="00B05D3B" w:rsidP="00227933">
      <w:pPr>
        <w:numPr>
          <w:ilvl w:val="1"/>
          <w:numId w:val="12"/>
        </w:numPr>
        <w:tabs>
          <w:tab w:val="clear" w:pos="960"/>
        </w:tabs>
        <w:ind w:leftChars="472" w:left="1615" w:hangingChars="201" w:hanging="482"/>
        <w:rPr>
          <w:rFonts w:ascii="標楷體" w:eastAsia="標楷體"/>
          <w:szCs w:val="24"/>
        </w:rPr>
      </w:pPr>
      <w:r w:rsidRPr="007C54D8">
        <w:rPr>
          <w:rFonts w:ascii="標楷體" w:eastAsia="標楷體" w:hint="eastAsia"/>
          <w:szCs w:val="24"/>
        </w:rPr>
        <w:t>規劃與推動產學合作。</w:t>
      </w:r>
    </w:p>
    <w:p w:rsidR="00B05D3B" w:rsidRPr="007C54D8" w:rsidRDefault="00B05D3B" w:rsidP="00227933">
      <w:pPr>
        <w:numPr>
          <w:ilvl w:val="1"/>
          <w:numId w:val="12"/>
        </w:numPr>
        <w:tabs>
          <w:tab w:val="clear" w:pos="960"/>
        </w:tabs>
        <w:ind w:leftChars="472" w:left="1615" w:hangingChars="201" w:hanging="482"/>
        <w:rPr>
          <w:rFonts w:ascii="標楷體" w:eastAsia="標楷體"/>
          <w:szCs w:val="24"/>
        </w:rPr>
      </w:pPr>
      <w:r w:rsidRPr="007C54D8">
        <w:rPr>
          <w:rFonts w:ascii="標楷體" w:eastAsia="標楷體" w:hint="eastAsia"/>
          <w:szCs w:val="24"/>
        </w:rPr>
        <w:t>訂定產學合作實施辦法。</w:t>
      </w:r>
    </w:p>
    <w:p w:rsidR="00B05D3B" w:rsidRPr="007C54D8" w:rsidRDefault="00B05D3B" w:rsidP="00227933">
      <w:pPr>
        <w:numPr>
          <w:ilvl w:val="1"/>
          <w:numId w:val="12"/>
        </w:numPr>
        <w:tabs>
          <w:tab w:val="clear" w:pos="960"/>
        </w:tabs>
        <w:ind w:leftChars="472" w:left="1615" w:hangingChars="201" w:hanging="482"/>
        <w:rPr>
          <w:rFonts w:ascii="標楷體" w:eastAsia="標楷體"/>
          <w:szCs w:val="24"/>
        </w:rPr>
      </w:pPr>
      <w:r w:rsidRPr="007C54D8">
        <w:rPr>
          <w:rFonts w:ascii="標楷體" w:eastAsia="標楷體"/>
          <w:szCs w:val="24"/>
        </w:rPr>
        <w:t>審議</w:t>
      </w:r>
      <w:r w:rsidRPr="007C54D8">
        <w:rPr>
          <w:rFonts w:ascii="標楷體" w:eastAsia="標楷體" w:hint="eastAsia"/>
          <w:szCs w:val="24"/>
        </w:rPr>
        <w:t>各項產學合作計畫案、合約等</w:t>
      </w:r>
      <w:r w:rsidRPr="007C54D8">
        <w:rPr>
          <w:rFonts w:ascii="標楷體" w:eastAsia="標楷體"/>
          <w:szCs w:val="24"/>
        </w:rPr>
        <w:t>。</w:t>
      </w:r>
    </w:p>
    <w:p w:rsidR="00B05D3B" w:rsidRPr="007C54D8" w:rsidRDefault="00B05D3B" w:rsidP="00227933">
      <w:pPr>
        <w:numPr>
          <w:ilvl w:val="1"/>
          <w:numId w:val="12"/>
        </w:numPr>
        <w:tabs>
          <w:tab w:val="clear" w:pos="960"/>
        </w:tabs>
        <w:ind w:leftChars="472" w:left="1615" w:hangingChars="201" w:hanging="482"/>
        <w:rPr>
          <w:rFonts w:ascii="標楷體" w:eastAsia="標楷體"/>
          <w:szCs w:val="24"/>
        </w:rPr>
      </w:pPr>
      <w:r w:rsidRPr="007C54D8">
        <w:rPr>
          <w:rFonts w:ascii="標楷體" w:eastAsia="標楷體" w:hAnsi="標楷體" w:cs="DFKaiShu-Md-HK-BF" w:hint="eastAsia"/>
          <w:kern w:val="0"/>
          <w:szCs w:val="24"/>
        </w:rPr>
        <w:t>仲裁產學合作案爭議事項。</w:t>
      </w:r>
    </w:p>
    <w:p w:rsidR="00B05D3B" w:rsidRPr="007C54D8" w:rsidRDefault="00B05D3B" w:rsidP="00227933">
      <w:pPr>
        <w:numPr>
          <w:ilvl w:val="1"/>
          <w:numId w:val="12"/>
        </w:numPr>
        <w:tabs>
          <w:tab w:val="clear" w:pos="960"/>
        </w:tabs>
        <w:ind w:leftChars="472" w:left="1615" w:hangingChars="201" w:hanging="482"/>
        <w:rPr>
          <w:rFonts w:ascii="標楷體" w:eastAsia="標楷體"/>
          <w:szCs w:val="24"/>
        </w:rPr>
      </w:pPr>
      <w:r w:rsidRPr="007C54D8">
        <w:rPr>
          <w:rFonts w:ascii="標楷體" w:eastAsia="標楷體" w:hint="eastAsia"/>
          <w:szCs w:val="24"/>
        </w:rPr>
        <w:t>處理</w:t>
      </w:r>
      <w:r w:rsidRPr="007C54D8">
        <w:rPr>
          <w:rFonts w:ascii="標楷體" w:eastAsia="標楷體"/>
          <w:szCs w:val="24"/>
        </w:rPr>
        <w:t>其他</w:t>
      </w:r>
      <w:r w:rsidRPr="007C54D8">
        <w:rPr>
          <w:rFonts w:ascii="標楷體" w:eastAsia="標楷體" w:hint="eastAsia"/>
          <w:szCs w:val="24"/>
        </w:rPr>
        <w:t>產學合作案之相關事項</w:t>
      </w:r>
      <w:r w:rsidRPr="007C54D8">
        <w:rPr>
          <w:rFonts w:ascii="標楷體" w:eastAsia="標楷體"/>
          <w:szCs w:val="24"/>
        </w:rPr>
        <w:t>。</w:t>
      </w:r>
    </w:p>
    <w:p w:rsidR="00B05D3B" w:rsidRPr="007C54D8" w:rsidRDefault="00B05D3B" w:rsidP="002A106E">
      <w:pPr>
        <w:pStyle w:val="a9"/>
        <w:numPr>
          <w:ilvl w:val="0"/>
          <w:numId w:val="18"/>
        </w:numPr>
        <w:ind w:leftChars="0" w:left="952" w:hanging="952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 w:hint="eastAsia"/>
          <w:szCs w:val="24"/>
        </w:rPr>
        <w:t>本委員會置主任委員一人，由校長兼任；研發長為執行秘書。本委員會由校長、</w:t>
      </w:r>
      <w:r w:rsidR="00CC0C88" w:rsidRPr="007C54D8">
        <w:rPr>
          <w:rFonts w:ascii="標楷體" w:eastAsia="標楷體" w:hAnsi="標楷體" w:hint="eastAsia"/>
          <w:szCs w:val="24"/>
        </w:rPr>
        <w:t>副校長、</w:t>
      </w:r>
      <w:r w:rsidRPr="007C54D8">
        <w:rPr>
          <w:rFonts w:ascii="標楷體" w:eastAsia="標楷體" w:hAnsi="標楷體" w:hint="eastAsia"/>
          <w:szCs w:val="24"/>
        </w:rPr>
        <w:t>教務長、學務長、總務長、研發長、</w:t>
      </w:r>
      <w:r w:rsidR="00FC0B47">
        <w:rPr>
          <w:rFonts w:ascii="標楷體" w:eastAsia="標楷體" w:hAnsi="標楷體" w:hint="eastAsia"/>
          <w:szCs w:val="24"/>
        </w:rPr>
        <w:t>副</w:t>
      </w:r>
      <w:bookmarkStart w:id="0" w:name="_GoBack"/>
      <w:bookmarkEnd w:id="0"/>
      <w:r w:rsidR="00FC0B47" w:rsidRPr="007C54D8">
        <w:rPr>
          <w:rFonts w:ascii="標楷體" w:eastAsia="標楷體" w:hAnsi="標楷體" w:hint="eastAsia"/>
          <w:szCs w:val="24"/>
        </w:rPr>
        <w:t>研發長、</w:t>
      </w:r>
      <w:r w:rsidRPr="007C54D8">
        <w:rPr>
          <w:rFonts w:ascii="標楷體" w:eastAsia="標楷體" w:hAnsi="標楷體" w:hint="eastAsia"/>
          <w:szCs w:val="24"/>
        </w:rPr>
        <w:t>人事主任、會計室主任、各學院院長、通識教育中心主任組成之，均為無給職，聘期一年，期滿得連聘之。</w:t>
      </w:r>
    </w:p>
    <w:p w:rsidR="00B05D3B" w:rsidRPr="007C54D8" w:rsidRDefault="00B05D3B" w:rsidP="00227933">
      <w:pPr>
        <w:pStyle w:val="a9"/>
        <w:numPr>
          <w:ilvl w:val="0"/>
          <w:numId w:val="18"/>
        </w:numPr>
        <w:spacing w:beforeLines="50" w:before="180"/>
        <w:ind w:leftChars="0" w:left="972" w:hangingChars="405" w:hanging="972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 w:hint="eastAsia"/>
          <w:szCs w:val="24"/>
        </w:rPr>
        <w:t>本委員會因業務需要，應簽請校長同意延聘校外業界代表若干人，提供諮詢與建議；聘期一年，期滿得連聘之。</w:t>
      </w:r>
    </w:p>
    <w:p w:rsidR="00B05D3B" w:rsidRPr="007C54D8" w:rsidRDefault="00B05D3B" w:rsidP="00227933">
      <w:pPr>
        <w:pStyle w:val="a9"/>
        <w:numPr>
          <w:ilvl w:val="0"/>
          <w:numId w:val="18"/>
        </w:numPr>
        <w:spacing w:beforeLines="50" w:before="180"/>
        <w:ind w:leftChars="0" w:left="972" w:hangingChars="405" w:hanging="972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 w:hint="eastAsia"/>
          <w:szCs w:val="24"/>
        </w:rPr>
        <w:t>本委員會每學期至少召開一次會議，必要時得召開臨時會議。本委員會之決議以委員過半數出席，出席委員過半數同意行之，必要時得請相關人員列席。</w:t>
      </w:r>
    </w:p>
    <w:p w:rsidR="00B05D3B" w:rsidRPr="007C54D8" w:rsidRDefault="00B05D3B" w:rsidP="00227933">
      <w:pPr>
        <w:pStyle w:val="a9"/>
        <w:numPr>
          <w:ilvl w:val="0"/>
          <w:numId w:val="18"/>
        </w:numPr>
        <w:spacing w:beforeLines="50" w:before="180"/>
        <w:ind w:leftChars="0" w:left="972" w:hangingChars="405" w:hanging="972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 w:hint="eastAsia"/>
          <w:szCs w:val="24"/>
        </w:rPr>
        <w:t>本委員會所決議事項，經簽報校長核定後，送交相關單位配合執行</w:t>
      </w:r>
      <w:r w:rsidRPr="007C54D8">
        <w:rPr>
          <w:rFonts w:ascii="微軟正黑體" w:eastAsia="微軟正黑體" w:hAnsi="微軟正黑體" w:hint="eastAsia"/>
          <w:szCs w:val="24"/>
        </w:rPr>
        <w:t>。</w:t>
      </w:r>
    </w:p>
    <w:p w:rsidR="00B05D3B" w:rsidRPr="007C54D8" w:rsidRDefault="00B05D3B" w:rsidP="00227933">
      <w:pPr>
        <w:pStyle w:val="a9"/>
        <w:numPr>
          <w:ilvl w:val="0"/>
          <w:numId w:val="18"/>
        </w:numPr>
        <w:spacing w:beforeLines="50" w:before="180"/>
        <w:ind w:leftChars="0" w:left="972" w:hangingChars="405" w:hanging="972"/>
        <w:rPr>
          <w:rFonts w:ascii="標楷體" w:eastAsia="標楷體" w:hAnsi="標楷體"/>
          <w:szCs w:val="24"/>
        </w:rPr>
      </w:pPr>
      <w:r w:rsidRPr="007C54D8">
        <w:rPr>
          <w:rFonts w:ascii="標楷體" w:eastAsia="標楷體" w:hAnsi="標楷體"/>
          <w:szCs w:val="24"/>
        </w:rPr>
        <w:t>本辦法經行政會議通過，</w:t>
      </w:r>
      <w:r w:rsidRPr="007C54D8">
        <w:rPr>
          <w:rFonts w:ascii="標楷體" w:eastAsia="標楷體" w:hAnsi="標楷體" w:hint="eastAsia"/>
          <w:szCs w:val="24"/>
        </w:rPr>
        <w:t>報請校長核定後</w:t>
      </w:r>
      <w:r w:rsidRPr="007C54D8">
        <w:rPr>
          <w:rFonts w:ascii="標楷體" w:eastAsia="標楷體" w:hAnsi="標楷體"/>
          <w:szCs w:val="24"/>
        </w:rPr>
        <w:t>施行，修正時亦同。</w:t>
      </w:r>
    </w:p>
    <w:p w:rsidR="00B05D3B" w:rsidRPr="00227933" w:rsidRDefault="00B05D3B">
      <w:pPr>
        <w:widowControl/>
        <w:rPr>
          <w:rFonts w:eastAsia="標楷體"/>
          <w:b/>
          <w:color w:val="000000"/>
          <w:szCs w:val="24"/>
        </w:rPr>
      </w:pPr>
    </w:p>
    <w:sectPr w:rsidR="00B05D3B" w:rsidRPr="00227933" w:rsidSect="009E5E5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62E0" w:rsidRDefault="004162E0" w:rsidP="00116C34">
      <w:r>
        <w:separator/>
      </w:r>
    </w:p>
  </w:endnote>
  <w:endnote w:type="continuationSeparator" w:id="0">
    <w:p w:rsidR="004162E0" w:rsidRDefault="004162E0" w:rsidP="0011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Md-HK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62E0" w:rsidRDefault="004162E0" w:rsidP="00116C34">
      <w:r>
        <w:separator/>
      </w:r>
    </w:p>
  </w:footnote>
  <w:footnote w:type="continuationSeparator" w:id="0">
    <w:p w:rsidR="004162E0" w:rsidRDefault="004162E0" w:rsidP="00116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E715A"/>
    <w:multiLevelType w:val="hybridMultilevel"/>
    <w:tmpl w:val="61208CFE"/>
    <w:lvl w:ilvl="0" w:tplc="977CFC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E47F24"/>
    <w:multiLevelType w:val="hybridMultilevel"/>
    <w:tmpl w:val="CB344206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B9802B1"/>
    <w:multiLevelType w:val="hybridMultilevel"/>
    <w:tmpl w:val="3C469A92"/>
    <w:lvl w:ilvl="0" w:tplc="4B50A834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1174512"/>
    <w:multiLevelType w:val="hybridMultilevel"/>
    <w:tmpl w:val="61208CFE"/>
    <w:lvl w:ilvl="0" w:tplc="977CFCC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05E6879"/>
    <w:multiLevelType w:val="hybridMultilevel"/>
    <w:tmpl w:val="A2FC0888"/>
    <w:lvl w:ilvl="0" w:tplc="BC500100">
      <w:start w:val="3"/>
      <w:numFmt w:val="decimal"/>
      <w:lvlText w:val="第%1條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26FF0"/>
    <w:multiLevelType w:val="hybridMultilevel"/>
    <w:tmpl w:val="07C69070"/>
    <w:lvl w:ilvl="0" w:tplc="977CFCC2">
      <w:start w:val="7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B4BE5EB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83B08BB"/>
    <w:multiLevelType w:val="hybridMultilevel"/>
    <w:tmpl w:val="47087DFA"/>
    <w:lvl w:ilvl="0" w:tplc="5AB65DCE">
      <w:start w:val="1"/>
      <w:numFmt w:val="taiwaneseCountingThousand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8EA5732"/>
    <w:multiLevelType w:val="hybridMultilevel"/>
    <w:tmpl w:val="E5B2844E"/>
    <w:lvl w:ilvl="0" w:tplc="977CFCC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A2482D"/>
    <w:multiLevelType w:val="hybridMultilevel"/>
    <w:tmpl w:val="06C86634"/>
    <w:lvl w:ilvl="0" w:tplc="4FDC0B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D9547DD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1D07965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F3603F9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52EA21B3"/>
    <w:multiLevelType w:val="hybridMultilevel"/>
    <w:tmpl w:val="133411CA"/>
    <w:lvl w:ilvl="0" w:tplc="977CFCC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6B0602"/>
    <w:multiLevelType w:val="hybridMultilevel"/>
    <w:tmpl w:val="5414DC62"/>
    <w:lvl w:ilvl="0" w:tplc="5F4C73DA">
      <w:start w:val="1"/>
      <w:numFmt w:val="taiwaneseCountingThousand"/>
      <w:lvlText w:val="第 %1 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BDA7232"/>
    <w:multiLevelType w:val="hybridMultilevel"/>
    <w:tmpl w:val="55507452"/>
    <w:lvl w:ilvl="0" w:tplc="7BBE89F0">
      <w:start w:val="3"/>
      <w:numFmt w:val="taiwaneseCountingThousand"/>
      <w:lvlText w:val="第%1條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5651A6"/>
    <w:multiLevelType w:val="hybridMultilevel"/>
    <w:tmpl w:val="FE9ADE7E"/>
    <w:lvl w:ilvl="0" w:tplc="6C462292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286C0050">
      <w:start w:val="1"/>
      <w:numFmt w:val="decimal"/>
      <w:lvlText w:val="%2.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3A41C76"/>
    <w:multiLevelType w:val="hybridMultilevel"/>
    <w:tmpl w:val="2F2C1C94"/>
    <w:lvl w:ilvl="0" w:tplc="08727A96">
      <w:start w:val="1"/>
      <w:numFmt w:val="decimal"/>
      <w:lvlText w:val="第%1條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E5437DA"/>
    <w:multiLevelType w:val="hybridMultilevel"/>
    <w:tmpl w:val="DF66CC98"/>
    <w:lvl w:ilvl="0" w:tplc="31BEC3F0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9"/>
  </w:num>
  <w:num w:numId="5">
    <w:abstractNumId w:val="11"/>
  </w:num>
  <w:num w:numId="6">
    <w:abstractNumId w:val="15"/>
  </w:num>
  <w:num w:numId="7">
    <w:abstractNumId w:val="10"/>
  </w:num>
  <w:num w:numId="8">
    <w:abstractNumId w:val="17"/>
  </w:num>
  <w:num w:numId="9">
    <w:abstractNumId w:val="3"/>
  </w:num>
  <w:num w:numId="10">
    <w:abstractNumId w:val="0"/>
  </w:num>
  <w:num w:numId="11">
    <w:abstractNumId w:val="2"/>
  </w:num>
  <w:num w:numId="12">
    <w:abstractNumId w:val="5"/>
  </w:num>
  <w:num w:numId="13">
    <w:abstractNumId w:val="13"/>
  </w:num>
  <w:num w:numId="14">
    <w:abstractNumId w:val="14"/>
  </w:num>
  <w:num w:numId="15">
    <w:abstractNumId w:val="12"/>
  </w:num>
  <w:num w:numId="16">
    <w:abstractNumId w:val="7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20F92"/>
    <w:rsid w:val="00041C61"/>
    <w:rsid w:val="00063D3B"/>
    <w:rsid w:val="00070A73"/>
    <w:rsid w:val="00071363"/>
    <w:rsid w:val="000925B7"/>
    <w:rsid w:val="000B550A"/>
    <w:rsid w:val="00116C34"/>
    <w:rsid w:val="001202D7"/>
    <w:rsid w:val="00134730"/>
    <w:rsid w:val="0015335B"/>
    <w:rsid w:val="00227933"/>
    <w:rsid w:val="00253487"/>
    <w:rsid w:val="002A106E"/>
    <w:rsid w:val="002A793F"/>
    <w:rsid w:val="002D5156"/>
    <w:rsid w:val="003071D4"/>
    <w:rsid w:val="00336E0E"/>
    <w:rsid w:val="00372C74"/>
    <w:rsid w:val="00377AFA"/>
    <w:rsid w:val="003B56E5"/>
    <w:rsid w:val="003C1DDB"/>
    <w:rsid w:val="004162E0"/>
    <w:rsid w:val="00477F1D"/>
    <w:rsid w:val="004A1C21"/>
    <w:rsid w:val="004C4276"/>
    <w:rsid w:val="0052746E"/>
    <w:rsid w:val="005A7448"/>
    <w:rsid w:val="005D0632"/>
    <w:rsid w:val="005E043D"/>
    <w:rsid w:val="00630FD5"/>
    <w:rsid w:val="006B7F65"/>
    <w:rsid w:val="006D1EDD"/>
    <w:rsid w:val="00751EC7"/>
    <w:rsid w:val="00767AF8"/>
    <w:rsid w:val="007716E7"/>
    <w:rsid w:val="00784785"/>
    <w:rsid w:val="007C54D8"/>
    <w:rsid w:val="007C682A"/>
    <w:rsid w:val="007E17D5"/>
    <w:rsid w:val="007F1027"/>
    <w:rsid w:val="00876C4C"/>
    <w:rsid w:val="00885E2C"/>
    <w:rsid w:val="008C1406"/>
    <w:rsid w:val="009036DC"/>
    <w:rsid w:val="00964DBA"/>
    <w:rsid w:val="00973DE1"/>
    <w:rsid w:val="00996D6D"/>
    <w:rsid w:val="009A2ED0"/>
    <w:rsid w:val="009A7486"/>
    <w:rsid w:val="009B1C29"/>
    <w:rsid w:val="009C68DC"/>
    <w:rsid w:val="009E5E5D"/>
    <w:rsid w:val="009E7953"/>
    <w:rsid w:val="00A10E2B"/>
    <w:rsid w:val="00A472BC"/>
    <w:rsid w:val="00A7493F"/>
    <w:rsid w:val="00A825CB"/>
    <w:rsid w:val="00AC26D2"/>
    <w:rsid w:val="00AC797D"/>
    <w:rsid w:val="00B05D3B"/>
    <w:rsid w:val="00B159C4"/>
    <w:rsid w:val="00BA78B1"/>
    <w:rsid w:val="00C81796"/>
    <w:rsid w:val="00CA2E98"/>
    <w:rsid w:val="00CB447A"/>
    <w:rsid w:val="00CC0C88"/>
    <w:rsid w:val="00CF74D9"/>
    <w:rsid w:val="00CF7B57"/>
    <w:rsid w:val="00D17706"/>
    <w:rsid w:val="00D44E64"/>
    <w:rsid w:val="00DD07A4"/>
    <w:rsid w:val="00DF4FC4"/>
    <w:rsid w:val="00E4373B"/>
    <w:rsid w:val="00E97A76"/>
    <w:rsid w:val="00F4296E"/>
    <w:rsid w:val="00F5770E"/>
    <w:rsid w:val="00F733DC"/>
    <w:rsid w:val="00FC0B47"/>
    <w:rsid w:val="00FF0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648F4213-83FB-4AA7-A303-6394B13D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E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16C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16C34"/>
    <w:rPr>
      <w:sz w:val="20"/>
      <w:szCs w:val="20"/>
    </w:rPr>
  </w:style>
  <w:style w:type="paragraph" w:styleId="Web">
    <w:name w:val="Normal (Web)"/>
    <w:basedOn w:val="a"/>
    <w:rsid w:val="007C682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8">
    <w:name w:val="Strong"/>
    <w:basedOn w:val="a0"/>
    <w:qFormat/>
    <w:rsid w:val="007C682A"/>
    <w:rPr>
      <w:b/>
      <w:bCs/>
    </w:rPr>
  </w:style>
  <w:style w:type="paragraph" w:styleId="a9">
    <w:name w:val="List Paragraph"/>
    <w:basedOn w:val="a"/>
    <w:uiPriority w:val="34"/>
    <w:qFormat/>
    <w:rsid w:val="005A7448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D177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177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譚仁傑</dc:creator>
  <cp:keywords/>
  <dc:description/>
  <cp:lastModifiedBy>陳又華</cp:lastModifiedBy>
  <cp:revision>4</cp:revision>
  <cp:lastPrinted>2015-09-07T08:50:00Z</cp:lastPrinted>
  <dcterms:created xsi:type="dcterms:W3CDTF">2015-09-23T03:38:00Z</dcterms:created>
  <dcterms:modified xsi:type="dcterms:W3CDTF">2015-09-24T00:59:00Z</dcterms:modified>
</cp:coreProperties>
</file>